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E03A7">
        <w:rPr>
          <w:rFonts w:ascii="Times New Roman" w:eastAsia="Arial Unicode MS" w:hAnsi="Times New Roman" w:cs="Times New Roman"/>
          <w:b/>
          <w:sz w:val="24"/>
          <w:szCs w:val="24"/>
          <w:lang w:eastAsia="lv-LV"/>
        </w:rPr>
        <w:t>Nr.399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8E03A7">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E03A7" w:rsidRDefault="008E03A7" w:rsidP="00E338E7">
      <w:pPr>
        <w:keepNext/>
        <w:spacing w:after="0" w:line="240" w:lineRule="auto"/>
        <w:outlineLvl w:val="0"/>
        <w:rPr>
          <w:rFonts w:ascii="Times New Roman" w:eastAsia="Arial Unicode MS" w:hAnsi="Times New Roman" w:cs="Arial Unicode MS"/>
          <w:b/>
          <w:sz w:val="24"/>
          <w:szCs w:val="24"/>
          <w:lang w:eastAsia="lv-LV"/>
        </w:rPr>
      </w:pPr>
      <w:r w:rsidRPr="008E03A7">
        <w:rPr>
          <w:rFonts w:ascii="Times New Roman" w:eastAsia="Arial Unicode MS" w:hAnsi="Times New Roman" w:cs="Arial Unicode MS"/>
          <w:b/>
          <w:sz w:val="24"/>
          <w:szCs w:val="24"/>
          <w:lang w:eastAsia="lv-LV"/>
        </w:rPr>
        <w:t>Par līdzfinansējuma piešķiršanu biedrībai “Madonas evaņģēliski luteriskā draudze” projekta “Lazdonas baznīcas mūra žoga un vārtu vienkāršotā atjaunošana un labiekārtošana” īstenošanai</w:t>
      </w:r>
    </w:p>
    <w:p w:rsidR="008E03A7" w:rsidRPr="008E03A7" w:rsidRDefault="008E03A7" w:rsidP="00E338E7">
      <w:pPr>
        <w:keepNext/>
        <w:spacing w:after="0" w:line="240" w:lineRule="auto"/>
        <w:outlineLvl w:val="0"/>
        <w:rPr>
          <w:rFonts w:ascii="Times New Roman" w:eastAsia="Arial Unicode MS" w:hAnsi="Times New Roman" w:cs="Arial Unicode MS"/>
          <w:b/>
          <w:sz w:val="24"/>
          <w:szCs w:val="24"/>
          <w:lang w:eastAsia="lv-LV"/>
        </w:rPr>
      </w:pPr>
    </w:p>
    <w:p w:rsidR="008E03A7" w:rsidRPr="008E03A7" w:rsidRDefault="008E03A7" w:rsidP="00E338E7">
      <w:pPr>
        <w:spacing w:after="0" w:line="240" w:lineRule="auto"/>
        <w:ind w:firstLine="720"/>
        <w:jc w:val="both"/>
        <w:rPr>
          <w:rFonts w:ascii="Times New Roman" w:eastAsia="Calibri" w:hAnsi="Times New Roman" w:cs="Times New Roman"/>
          <w:sz w:val="24"/>
          <w:szCs w:val="24"/>
        </w:rPr>
      </w:pPr>
      <w:r w:rsidRPr="008E03A7">
        <w:rPr>
          <w:rFonts w:ascii="Times New Roman" w:eastAsia="Calibri" w:hAnsi="Times New Roman" w:cs="Times New Roman"/>
          <w:sz w:val="24"/>
          <w:szCs w:val="24"/>
        </w:rPr>
        <w:t xml:space="preserve">Madonas novada pašvaldība ir saņēmusi biedrības “Madonas evaņģēliski luteriskā draudze” </w:t>
      </w:r>
      <w:proofErr w:type="spellStart"/>
      <w:r w:rsidRPr="008E03A7">
        <w:rPr>
          <w:rFonts w:ascii="Times New Roman" w:eastAsia="Calibri" w:hAnsi="Times New Roman" w:cs="Times New Roman"/>
          <w:sz w:val="24"/>
          <w:szCs w:val="24"/>
        </w:rPr>
        <w:t>reģ</w:t>
      </w:r>
      <w:proofErr w:type="spellEnd"/>
      <w:r w:rsidRPr="008E03A7">
        <w:rPr>
          <w:rFonts w:ascii="Times New Roman" w:eastAsia="Calibri" w:hAnsi="Times New Roman" w:cs="Times New Roman"/>
          <w:sz w:val="24"/>
          <w:szCs w:val="24"/>
        </w:rPr>
        <w:t xml:space="preserve">. Nr. 40000334973, Oskara Kalpaka 21 iela, Madona, Madonas novads, projekta vadītas </w:t>
      </w:r>
      <w:proofErr w:type="spellStart"/>
      <w:r w:rsidRPr="008E03A7">
        <w:rPr>
          <w:rFonts w:ascii="Times New Roman" w:eastAsia="Calibri" w:hAnsi="Times New Roman" w:cs="Times New Roman"/>
          <w:sz w:val="24"/>
          <w:szCs w:val="24"/>
        </w:rPr>
        <w:t>S.Veipas</w:t>
      </w:r>
      <w:proofErr w:type="spellEnd"/>
      <w:r w:rsidRPr="008E03A7">
        <w:rPr>
          <w:rFonts w:ascii="Times New Roman" w:eastAsia="Calibri" w:hAnsi="Times New Roman" w:cs="Times New Roman"/>
          <w:sz w:val="24"/>
          <w:szCs w:val="24"/>
        </w:rPr>
        <w:t xml:space="preserve"> iesniegumu ar lūgumu piešķirt biedrībai līdzfinansējumu 10%, tas ir 1400,00 EUR (</w:t>
      </w:r>
      <w:r w:rsidRPr="008E03A7">
        <w:rPr>
          <w:rFonts w:ascii="Times New Roman" w:eastAsia="Calibri" w:hAnsi="Times New Roman" w:cs="Times New Roman"/>
          <w:i/>
          <w:sz w:val="24"/>
          <w:szCs w:val="24"/>
        </w:rPr>
        <w:t xml:space="preserve">viens tūkstotis četri simti </w:t>
      </w:r>
      <w:proofErr w:type="spellStart"/>
      <w:r w:rsidRPr="008E03A7">
        <w:rPr>
          <w:rFonts w:ascii="Times New Roman" w:eastAsia="Calibri" w:hAnsi="Times New Roman" w:cs="Times New Roman"/>
          <w:i/>
          <w:sz w:val="24"/>
          <w:szCs w:val="24"/>
        </w:rPr>
        <w:t>euro</w:t>
      </w:r>
      <w:proofErr w:type="spellEnd"/>
      <w:r w:rsidRPr="008E03A7">
        <w:rPr>
          <w:rFonts w:ascii="Times New Roman" w:eastAsia="Calibri" w:hAnsi="Times New Roman" w:cs="Times New Roman"/>
          <w:i/>
          <w:sz w:val="24"/>
          <w:szCs w:val="24"/>
        </w:rPr>
        <w:t>, 00 centi</w:t>
      </w:r>
      <w:r w:rsidRPr="008E03A7">
        <w:rPr>
          <w:rFonts w:ascii="Times New Roman" w:eastAsia="Calibri" w:hAnsi="Times New Roman" w:cs="Times New Roman"/>
          <w:sz w:val="24"/>
          <w:szCs w:val="24"/>
        </w:rPr>
        <w:t>) apmērā projekta “Lazdonas baznīcas mūra žoga un vārtu vienkāršotā atjaunošana un labiekārtošana” īstenošanai.</w:t>
      </w:r>
    </w:p>
    <w:p w:rsidR="008E03A7" w:rsidRPr="008E03A7" w:rsidRDefault="008E03A7" w:rsidP="00E338E7">
      <w:pPr>
        <w:spacing w:after="0" w:line="240" w:lineRule="auto"/>
        <w:jc w:val="both"/>
        <w:rPr>
          <w:rFonts w:ascii="Times New Roman" w:eastAsia="Calibri" w:hAnsi="Times New Roman" w:cs="Times New Roman"/>
          <w:sz w:val="24"/>
          <w:szCs w:val="24"/>
        </w:rPr>
      </w:pPr>
      <w:r w:rsidRPr="008E03A7">
        <w:rPr>
          <w:rFonts w:ascii="Times New Roman" w:eastAsia="Calibri" w:hAnsi="Times New Roman" w:cs="Times New Roman"/>
          <w:sz w:val="24"/>
          <w:szCs w:val="24"/>
        </w:rPr>
        <w:t xml:space="preserve"> </w:t>
      </w:r>
      <w:r w:rsidRPr="008E03A7">
        <w:rPr>
          <w:rFonts w:ascii="Times New Roman" w:eastAsia="Calibri" w:hAnsi="Times New Roman" w:cs="Times New Roman"/>
          <w:sz w:val="24"/>
          <w:szCs w:val="24"/>
        </w:rPr>
        <w:tab/>
        <w:t>Projekta kopējās izmaksas 14000.00 EUR (</w:t>
      </w:r>
      <w:r w:rsidRPr="008E03A7">
        <w:rPr>
          <w:rFonts w:ascii="Times New Roman" w:eastAsia="Calibri" w:hAnsi="Times New Roman" w:cs="Times New Roman"/>
          <w:i/>
          <w:sz w:val="24"/>
          <w:szCs w:val="24"/>
        </w:rPr>
        <w:t xml:space="preserve">četrpadsmit tūkstoši </w:t>
      </w:r>
      <w:proofErr w:type="spellStart"/>
      <w:r w:rsidRPr="008E03A7">
        <w:rPr>
          <w:rFonts w:ascii="Times New Roman" w:eastAsia="Calibri" w:hAnsi="Times New Roman" w:cs="Times New Roman"/>
          <w:i/>
          <w:sz w:val="24"/>
          <w:szCs w:val="24"/>
        </w:rPr>
        <w:t>euro</w:t>
      </w:r>
      <w:proofErr w:type="spellEnd"/>
      <w:r w:rsidRPr="008E03A7">
        <w:rPr>
          <w:rFonts w:ascii="Times New Roman" w:eastAsia="Calibri" w:hAnsi="Times New Roman" w:cs="Times New Roman"/>
          <w:i/>
          <w:sz w:val="24"/>
          <w:szCs w:val="24"/>
        </w:rPr>
        <w:t>, 00 centi</w:t>
      </w:r>
      <w:r w:rsidRPr="008E03A7">
        <w:rPr>
          <w:rFonts w:ascii="Times New Roman" w:eastAsia="Calibri" w:hAnsi="Times New Roman" w:cs="Times New Roman"/>
          <w:sz w:val="24"/>
          <w:szCs w:val="24"/>
        </w:rPr>
        <w:t xml:space="preserve">.) </w:t>
      </w:r>
    </w:p>
    <w:p w:rsidR="008E03A7" w:rsidRPr="008E03A7" w:rsidRDefault="008E03A7" w:rsidP="00E338E7">
      <w:pPr>
        <w:spacing w:after="0" w:line="240" w:lineRule="auto"/>
        <w:ind w:firstLine="720"/>
        <w:jc w:val="both"/>
        <w:rPr>
          <w:rFonts w:ascii="Times New Roman" w:eastAsia="Calibri" w:hAnsi="Times New Roman" w:cs="Times New Roman"/>
          <w:sz w:val="24"/>
          <w:szCs w:val="24"/>
        </w:rPr>
      </w:pPr>
      <w:r w:rsidRPr="008E03A7">
        <w:rPr>
          <w:rFonts w:ascii="Times New Roman" w:eastAsia="Calibri" w:hAnsi="Times New Roman" w:cs="Times New Roman"/>
          <w:sz w:val="24"/>
          <w:szCs w:val="24"/>
        </w:rPr>
        <w:t xml:space="preserve">Projekts tiks iesniegts Madonas novada fonda atklāta projektu konkursa Latvijas Lauku attīstības programmas </w:t>
      </w:r>
      <w:proofErr w:type="gramStart"/>
      <w:r w:rsidRPr="008E03A7">
        <w:rPr>
          <w:rFonts w:ascii="Times New Roman" w:eastAsia="Calibri" w:hAnsi="Times New Roman" w:cs="Times New Roman"/>
          <w:sz w:val="24"/>
          <w:szCs w:val="24"/>
        </w:rPr>
        <w:t>2014. – 2020.</w:t>
      </w:r>
      <w:proofErr w:type="gramEnd"/>
      <w:r w:rsidRPr="008E03A7">
        <w:rPr>
          <w:rFonts w:ascii="Times New Roman" w:eastAsia="Calibri" w:hAnsi="Times New Roman" w:cs="Times New Roman"/>
          <w:sz w:val="24"/>
          <w:szCs w:val="24"/>
        </w:rPr>
        <w:t xml:space="preserve"> gadam </w:t>
      </w:r>
      <w:proofErr w:type="spellStart"/>
      <w:r w:rsidRPr="008E03A7">
        <w:rPr>
          <w:rFonts w:ascii="Times New Roman" w:eastAsia="Calibri" w:hAnsi="Times New Roman" w:cs="Times New Roman"/>
          <w:sz w:val="24"/>
          <w:szCs w:val="24"/>
        </w:rPr>
        <w:t>apakšpasākuma</w:t>
      </w:r>
      <w:proofErr w:type="spellEnd"/>
      <w:r w:rsidRPr="008E03A7">
        <w:rPr>
          <w:rFonts w:ascii="Times New Roman" w:eastAsia="Calibri" w:hAnsi="Times New Roman" w:cs="Times New Roman"/>
          <w:sz w:val="24"/>
          <w:szCs w:val="24"/>
        </w:rPr>
        <w:t>: 19.2 “Darbības īstenošana saskaņā ar sabiedrības virzītas vietējās attīstības stratēģiju” aktivitātē: 19.2.2. “Vietas potenciāla attīstības iniciatīvas” un vietējās attīstības stratēģijas “Cilvēks, vieta, darbs Madonas reģionā 2015.-2020” ietvaros.</w:t>
      </w:r>
    </w:p>
    <w:p w:rsidR="008E03A7" w:rsidRPr="008E03A7" w:rsidRDefault="008E03A7" w:rsidP="00E338E7">
      <w:pPr>
        <w:spacing w:after="0" w:line="240" w:lineRule="auto"/>
        <w:ind w:firstLine="720"/>
        <w:jc w:val="both"/>
        <w:rPr>
          <w:rFonts w:ascii="Times New Roman" w:eastAsia="Calibri" w:hAnsi="Times New Roman" w:cs="Times New Roman"/>
          <w:sz w:val="24"/>
          <w:szCs w:val="24"/>
        </w:rPr>
      </w:pPr>
      <w:r w:rsidRPr="008E03A7">
        <w:rPr>
          <w:rFonts w:ascii="Times New Roman" w:eastAsia="Calibri" w:hAnsi="Times New Roman" w:cs="Times New Roman"/>
          <w:sz w:val="24"/>
          <w:szCs w:val="24"/>
        </w:rPr>
        <w:t>Projekts paredz apturēt Lazdonas baznīcas kultūrvēsturisko vērtību bojāšanos un nodrošināt apstākļus sakrālā objekta tālākai pastāvēšanai</w:t>
      </w:r>
      <w:proofErr w:type="gramStart"/>
      <w:r w:rsidRPr="008E03A7">
        <w:rPr>
          <w:rFonts w:ascii="Times New Roman" w:eastAsia="Calibri" w:hAnsi="Times New Roman" w:cs="Times New Roman"/>
          <w:sz w:val="24"/>
          <w:szCs w:val="24"/>
        </w:rPr>
        <w:t xml:space="preserve"> nemazinot ēku kultūrvēsturisko vērtību</w:t>
      </w:r>
      <w:proofErr w:type="gramEnd"/>
      <w:r w:rsidRPr="008E03A7">
        <w:rPr>
          <w:rFonts w:ascii="Times New Roman" w:eastAsia="Calibri" w:hAnsi="Times New Roman" w:cs="Times New Roman"/>
          <w:sz w:val="24"/>
          <w:szCs w:val="24"/>
        </w:rPr>
        <w:t xml:space="preserve">. Veicot mūra un vārtu atjaunošanu, tiks nodrošināta gan ēkas, gan pilsētvides kvalitāte. Lazdonas baznīca Madonas novadā ir ne tikai sakrālā telpa, bet arī kultūras pasākumu norises vieta, kas savas durvis vienmēr ir atvērusi koncertiem un izstādēm. Tās apmeklē novada iedzīvotāji un viesi.  </w:t>
      </w:r>
    </w:p>
    <w:p w:rsidR="008E03A7" w:rsidRPr="008E03A7" w:rsidRDefault="008E03A7" w:rsidP="00E338E7">
      <w:pPr>
        <w:spacing w:after="0" w:line="240" w:lineRule="auto"/>
        <w:ind w:firstLine="720"/>
        <w:jc w:val="both"/>
        <w:rPr>
          <w:rFonts w:ascii="Times New Roman" w:eastAsia="Calibri" w:hAnsi="Times New Roman" w:cs="Times New Roman"/>
          <w:sz w:val="24"/>
          <w:szCs w:val="24"/>
        </w:rPr>
      </w:pPr>
      <w:r w:rsidRPr="008E03A7">
        <w:rPr>
          <w:rFonts w:ascii="Times New Roman" w:eastAsia="Calibri" w:hAnsi="Times New Roman" w:cs="Times New Roman"/>
          <w:sz w:val="24"/>
          <w:szCs w:val="24"/>
        </w:rPr>
        <w:t>Lai, projekta apstiprināšanas gadījumā, nodrošinātu projekta “Lazdonas baznīcas mūra žoga un vārtu vienkāršotā atjaunošana un labiekārtošana” īstenošanu, biedrībai “Madonas evaņģēliski luteriskā draudze” nepieciešams nodrošināt Madonas novada pašvaldības līdzfinansējumu 1400.00 EUR (</w:t>
      </w:r>
      <w:r w:rsidRPr="008E03A7">
        <w:rPr>
          <w:rFonts w:ascii="Times New Roman" w:eastAsia="Calibri" w:hAnsi="Times New Roman" w:cs="Times New Roman"/>
          <w:i/>
          <w:sz w:val="24"/>
          <w:szCs w:val="24"/>
        </w:rPr>
        <w:t xml:space="preserve">viens tūkstotis četri simti </w:t>
      </w:r>
      <w:proofErr w:type="spellStart"/>
      <w:r w:rsidRPr="008E03A7">
        <w:rPr>
          <w:rFonts w:ascii="Times New Roman" w:eastAsia="Calibri" w:hAnsi="Times New Roman" w:cs="Times New Roman"/>
          <w:i/>
          <w:sz w:val="24"/>
          <w:szCs w:val="24"/>
        </w:rPr>
        <w:t>euro</w:t>
      </w:r>
      <w:proofErr w:type="spellEnd"/>
      <w:r w:rsidRPr="008E03A7">
        <w:rPr>
          <w:rFonts w:ascii="Times New Roman" w:eastAsia="Calibri" w:hAnsi="Times New Roman" w:cs="Times New Roman"/>
          <w:i/>
          <w:sz w:val="24"/>
          <w:szCs w:val="24"/>
        </w:rPr>
        <w:t>, 00 centi</w:t>
      </w:r>
      <w:r w:rsidRPr="008E03A7">
        <w:rPr>
          <w:rFonts w:ascii="Times New Roman" w:eastAsia="Calibri" w:hAnsi="Times New Roman" w:cs="Times New Roman"/>
          <w:sz w:val="24"/>
          <w:szCs w:val="24"/>
        </w:rPr>
        <w:t>) apmērā.</w:t>
      </w:r>
    </w:p>
    <w:p w:rsidR="008E03A7" w:rsidRPr="00305D25" w:rsidRDefault="008E03A7" w:rsidP="00E338E7">
      <w:pPr>
        <w:spacing w:after="0" w:line="240" w:lineRule="auto"/>
        <w:ind w:firstLine="720"/>
        <w:jc w:val="both"/>
        <w:rPr>
          <w:rFonts w:ascii="Times New Roman" w:eastAsia="Times New Roman" w:hAnsi="Times New Roman" w:cs="Times New Roman"/>
          <w:b/>
          <w:sz w:val="24"/>
          <w:szCs w:val="24"/>
          <w:lang w:eastAsia="lv-LV"/>
        </w:rPr>
      </w:pPr>
      <w:r w:rsidRPr="008E03A7">
        <w:rPr>
          <w:rFonts w:ascii="Times New Roman" w:eastAsia="Times New Roman" w:hAnsi="Times New Roman" w:cs="Times New Roman"/>
          <w:sz w:val="24"/>
          <w:szCs w:val="24"/>
        </w:rPr>
        <w:t xml:space="preserve">Noklausījusies domes priekšsēdētāja </w:t>
      </w:r>
      <w:proofErr w:type="spellStart"/>
      <w:r w:rsidRPr="008E03A7">
        <w:rPr>
          <w:rFonts w:ascii="Times New Roman" w:eastAsia="Times New Roman" w:hAnsi="Times New Roman" w:cs="Times New Roman"/>
          <w:sz w:val="24"/>
          <w:szCs w:val="24"/>
        </w:rPr>
        <w:t>A.Lungeviča</w:t>
      </w:r>
      <w:proofErr w:type="spellEnd"/>
      <w:r w:rsidRPr="008E03A7">
        <w:rPr>
          <w:rFonts w:ascii="Times New Roman" w:eastAsia="Times New Roman" w:hAnsi="Times New Roman" w:cs="Times New Roman"/>
          <w:sz w:val="24"/>
          <w:szCs w:val="24"/>
        </w:rPr>
        <w:t xml:space="preserve"> sniegto informāciju, 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AA4C75" w:rsidRPr="008E03A7" w:rsidRDefault="00AA4C75" w:rsidP="00E338E7">
      <w:pPr>
        <w:spacing w:after="0" w:line="240" w:lineRule="auto"/>
        <w:contextualSpacing/>
        <w:jc w:val="both"/>
        <w:rPr>
          <w:rFonts w:ascii="Times New Roman" w:eastAsia="Times New Roman" w:hAnsi="Times New Roman" w:cs="Times New Roman"/>
          <w:sz w:val="24"/>
          <w:szCs w:val="24"/>
          <w:lang w:eastAsia="lv-LV"/>
        </w:rPr>
      </w:pPr>
    </w:p>
    <w:p w:rsidR="002118EC" w:rsidRDefault="00AA4C75" w:rsidP="002118EC">
      <w:pPr>
        <w:pStyle w:val="Sarakstarindkopa"/>
        <w:numPr>
          <w:ilvl w:val="0"/>
          <w:numId w:val="37"/>
        </w:numPr>
        <w:spacing w:after="0" w:line="240" w:lineRule="auto"/>
        <w:jc w:val="both"/>
        <w:rPr>
          <w:rFonts w:ascii="Times New Roman" w:eastAsia="Calibri" w:hAnsi="Times New Roman" w:cs="Times New Roman"/>
          <w:sz w:val="24"/>
          <w:szCs w:val="24"/>
        </w:rPr>
      </w:pPr>
      <w:r w:rsidRPr="002118EC">
        <w:rPr>
          <w:rFonts w:ascii="Times New Roman" w:eastAsia="Calibri" w:hAnsi="Times New Roman" w:cs="Times New Roman"/>
          <w:sz w:val="24"/>
          <w:szCs w:val="24"/>
        </w:rPr>
        <w:t>Projekta “</w:t>
      </w:r>
      <w:r w:rsidRPr="002118EC">
        <w:rPr>
          <w:rFonts w:ascii="Times New Roman" w:eastAsia="Calibri" w:hAnsi="Times New Roman" w:cs="Times New Roman"/>
          <w:sz w:val="24"/>
          <w:szCs w:val="24"/>
        </w:rPr>
        <w:t>Lazdonas baznīcas mūra žoga un vārtu vienkāršotā atjaunošana un labiekārtošana</w:t>
      </w:r>
      <w:r w:rsidRPr="002118EC">
        <w:rPr>
          <w:rFonts w:ascii="Times New Roman" w:eastAsia="Calibri" w:hAnsi="Times New Roman" w:cs="Times New Roman"/>
          <w:sz w:val="24"/>
          <w:szCs w:val="24"/>
        </w:rPr>
        <w:t>” apstiprināšanas gadījumā, piešķirt biedrībai “</w:t>
      </w:r>
      <w:r w:rsidR="00C01B7B" w:rsidRPr="002118EC">
        <w:rPr>
          <w:rFonts w:ascii="Times New Roman" w:eastAsia="Calibri" w:hAnsi="Times New Roman" w:cs="Times New Roman"/>
          <w:sz w:val="24"/>
          <w:szCs w:val="24"/>
        </w:rPr>
        <w:t>Madonas evaņģēliski luteriskā draudze</w:t>
      </w:r>
      <w:r w:rsidRPr="002118EC">
        <w:rPr>
          <w:rFonts w:ascii="Times New Roman" w:eastAsia="Calibri" w:hAnsi="Times New Roman" w:cs="Times New Roman"/>
          <w:sz w:val="24"/>
          <w:szCs w:val="24"/>
        </w:rPr>
        <w:t>” līdzfinansējumu 10 % apmērā no projekta attiecināmajām izmaksām, bet ne vairāk kā EUR 1 400,00 (</w:t>
      </w:r>
      <w:r w:rsidRPr="002118EC">
        <w:rPr>
          <w:rFonts w:ascii="Times New Roman" w:eastAsia="Calibri" w:hAnsi="Times New Roman" w:cs="Times New Roman"/>
          <w:i/>
          <w:sz w:val="24"/>
          <w:szCs w:val="24"/>
        </w:rPr>
        <w:t xml:space="preserve">viens tūkstotis četri simti </w:t>
      </w:r>
      <w:proofErr w:type="spellStart"/>
      <w:r w:rsidRPr="002118EC">
        <w:rPr>
          <w:rFonts w:ascii="Times New Roman" w:eastAsia="Calibri" w:hAnsi="Times New Roman" w:cs="Times New Roman"/>
          <w:i/>
          <w:sz w:val="24"/>
          <w:szCs w:val="24"/>
        </w:rPr>
        <w:t>euro</w:t>
      </w:r>
      <w:proofErr w:type="spellEnd"/>
      <w:r w:rsidRPr="002118EC">
        <w:rPr>
          <w:rFonts w:ascii="Times New Roman" w:eastAsia="Calibri" w:hAnsi="Times New Roman" w:cs="Times New Roman"/>
          <w:i/>
          <w:sz w:val="24"/>
          <w:szCs w:val="24"/>
        </w:rPr>
        <w:t>, 00 centi</w:t>
      </w:r>
      <w:r w:rsidRPr="002118EC">
        <w:rPr>
          <w:rFonts w:ascii="Times New Roman" w:eastAsia="Calibri" w:hAnsi="Times New Roman" w:cs="Times New Roman"/>
          <w:sz w:val="24"/>
          <w:szCs w:val="24"/>
        </w:rPr>
        <w:t>).</w:t>
      </w:r>
      <w:bookmarkStart w:id="6" w:name="_GoBack"/>
      <w:bookmarkEnd w:id="6"/>
    </w:p>
    <w:p w:rsidR="00AA4C75" w:rsidRPr="002118EC" w:rsidRDefault="00AA4C75" w:rsidP="002118EC">
      <w:pPr>
        <w:pStyle w:val="Sarakstarindkopa"/>
        <w:numPr>
          <w:ilvl w:val="0"/>
          <w:numId w:val="37"/>
        </w:numPr>
        <w:spacing w:after="0" w:line="240" w:lineRule="auto"/>
        <w:jc w:val="both"/>
        <w:rPr>
          <w:rFonts w:ascii="Times New Roman" w:eastAsia="Calibri" w:hAnsi="Times New Roman" w:cs="Times New Roman"/>
          <w:sz w:val="24"/>
          <w:szCs w:val="24"/>
        </w:rPr>
      </w:pPr>
      <w:r w:rsidRPr="002118EC">
        <w:rPr>
          <w:rFonts w:ascii="Times New Roman" w:eastAsia="Calibri" w:hAnsi="Times New Roman" w:cs="Times New Roman"/>
          <w:sz w:val="24"/>
          <w:szCs w:val="24"/>
        </w:rPr>
        <w:lastRenderedPageBreak/>
        <w:t>Projekta apstiprināšanas gadījumā, Madonas novada pašvaldībai slēgt līgumu ar biedrību “</w:t>
      </w:r>
      <w:r w:rsidR="00C01B7B" w:rsidRPr="002118EC">
        <w:rPr>
          <w:rFonts w:ascii="Times New Roman" w:eastAsia="Calibri" w:hAnsi="Times New Roman" w:cs="Times New Roman"/>
          <w:sz w:val="24"/>
          <w:szCs w:val="24"/>
        </w:rPr>
        <w:t>Madonas evaņģēliski luteriskā draudze</w:t>
      </w:r>
      <w:r w:rsidRPr="002118EC">
        <w:rPr>
          <w:rFonts w:ascii="Times New Roman" w:eastAsia="Calibri" w:hAnsi="Times New Roman" w:cs="Times New Roman"/>
          <w:sz w:val="24"/>
          <w:szCs w:val="24"/>
        </w:rPr>
        <w:t>” par finansējuma piešķiršanu, izlietošanu un pārskata iesniegšanu par finansējuma izlietojumu.</w:t>
      </w:r>
    </w:p>
    <w:p w:rsidR="00AA4C75" w:rsidRDefault="00AA4C75" w:rsidP="00E338E7">
      <w:pPr>
        <w:spacing w:after="0" w:line="240" w:lineRule="auto"/>
        <w:ind w:firstLine="720"/>
        <w:jc w:val="both"/>
        <w:rPr>
          <w:rFonts w:ascii="Times New Roman" w:eastAsia="Calibri" w:hAnsi="Times New Roman" w:cs="Times New Roman"/>
          <w:sz w:val="24"/>
          <w:szCs w:val="24"/>
        </w:rPr>
      </w:pPr>
    </w:p>
    <w:p w:rsidR="00AA4C75" w:rsidRDefault="00AA4C75" w:rsidP="00E338E7">
      <w:pPr>
        <w:spacing w:after="0" w:line="240" w:lineRule="auto"/>
        <w:ind w:firstLine="720"/>
        <w:jc w:val="both"/>
        <w:rPr>
          <w:rFonts w:ascii="Times New Roman" w:eastAsia="Calibri" w:hAnsi="Times New Roman" w:cs="Times New Roman"/>
          <w:sz w:val="24"/>
          <w:szCs w:val="24"/>
        </w:rPr>
      </w:pPr>
    </w:p>
    <w:bookmarkEnd w:id="0"/>
    <w:bookmarkEnd w:id="1"/>
    <w:bookmarkEnd w:id="2"/>
    <w:bookmarkEnd w:id="3"/>
    <w:bookmarkEnd w:id="4"/>
    <w:bookmarkEnd w:id="5"/>
    <w:p w:rsidR="00F42EED" w:rsidRPr="00F55E67" w:rsidRDefault="00F42EED" w:rsidP="00E338E7">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E338E7">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334DFE" w:rsidRPr="00F37562">
        <w:rPr>
          <w:rFonts w:ascii="Times New Roman" w:eastAsia="Calibri" w:hAnsi="Times New Roman" w:cs="Times New Roman"/>
          <w:sz w:val="24"/>
          <w:szCs w:val="24"/>
        </w:rPr>
        <w:t>A.Lungevičs</w:t>
      </w:r>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4D4CE0"/>
    <w:multiLevelType w:val="hybridMultilevel"/>
    <w:tmpl w:val="FCCE12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082510"/>
    <w:multiLevelType w:val="hybridMultilevel"/>
    <w:tmpl w:val="81728E38"/>
    <w:lvl w:ilvl="0" w:tplc="3BC0C19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31"/>
  </w:num>
  <w:num w:numId="3">
    <w:abstractNumId w:val="2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18"/>
  </w:num>
  <w:num w:numId="8">
    <w:abstractNumId w:val="1"/>
  </w:num>
  <w:num w:numId="9">
    <w:abstractNumId w:val="2"/>
  </w:num>
  <w:num w:numId="10">
    <w:abstractNumId w:val="21"/>
  </w:num>
  <w:num w:numId="11">
    <w:abstractNumId w:val="36"/>
  </w:num>
  <w:num w:numId="12">
    <w:abstractNumId w:val="4"/>
  </w:num>
  <w:num w:numId="13">
    <w:abstractNumId w:val="28"/>
  </w:num>
  <w:num w:numId="14">
    <w:abstractNumId w:val="29"/>
  </w:num>
  <w:num w:numId="15">
    <w:abstractNumId w:val="8"/>
  </w:num>
  <w:num w:numId="16">
    <w:abstractNumId w:val="9"/>
  </w:num>
  <w:num w:numId="17">
    <w:abstractNumId w:val="33"/>
  </w:num>
  <w:num w:numId="18">
    <w:abstractNumId w:val="3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1"/>
  </w:num>
  <w:num w:numId="23">
    <w:abstractNumId w:val="23"/>
  </w:num>
  <w:num w:numId="24">
    <w:abstractNumId w:val="7"/>
  </w:num>
  <w:num w:numId="25">
    <w:abstractNumId w:val="16"/>
  </w:num>
  <w:num w:numId="26">
    <w:abstractNumId w:val="3"/>
  </w:num>
  <w:num w:numId="27">
    <w:abstractNumId w:val="17"/>
  </w:num>
  <w:num w:numId="28">
    <w:abstractNumId w:val="12"/>
  </w:num>
  <w:num w:numId="29">
    <w:abstractNumId w:val="14"/>
  </w:num>
  <w:num w:numId="30">
    <w:abstractNumId w:val="32"/>
  </w:num>
  <w:num w:numId="31">
    <w:abstractNumId w:val="5"/>
  </w:num>
  <w:num w:numId="32">
    <w:abstractNumId w:val="13"/>
  </w:num>
  <w:num w:numId="33">
    <w:abstractNumId w:val="6"/>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F1F"/>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18EC"/>
    <w:rsid w:val="00212297"/>
    <w:rsid w:val="002124F8"/>
    <w:rsid w:val="0021262C"/>
    <w:rsid w:val="002135C8"/>
    <w:rsid w:val="00213BB5"/>
    <w:rsid w:val="00213DEE"/>
    <w:rsid w:val="0021488F"/>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5792F"/>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9D0"/>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1B1A"/>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3A7"/>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7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4CF"/>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1B7B"/>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38E7"/>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75C9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19937750">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BD48A-267E-42D2-B226-AE32CFCAB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2063</Words>
  <Characters>1177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2019-09-27T15:27:00Z</cp:lastPrinted>
  <dcterms:created xsi:type="dcterms:W3CDTF">2019-09-27T15:27:00Z</dcterms:created>
  <dcterms:modified xsi:type="dcterms:W3CDTF">2019-09-27T15:35:00Z</dcterms:modified>
</cp:coreProperties>
</file>